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207A" w:rsidRPr="0050694E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94E" w:rsidRPr="0050694E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к решению Думы Тайшетского муниципального округа </w:t>
            </w:r>
          </w:p>
          <w:p w:rsidR="0050694E" w:rsidRPr="0050694E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Иркутской области</w:t>
            </w:r>
            <w:r w:rsidR="0050694E"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3D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="0050694E"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 утверждении отчета</w:t>
            </w:r>
          </w:p>
          <w:p w:rsidR="0050694E" w:rsidRPr="0050694E" w:rsidRDefault="0050694E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 исполнении бюджета Юртинского муниципального</w:t>
            </w:r>
          </w:p>
          <w:p w:rsidR="0050694E" w:rsidRPr="0050694E" w:rsidRDefault="0050694E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</w:t>
            </w:r>
            <w:r w:rsidR="00B63D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="00CE031D" w:rsidRPr="00CE031D">
              <w:rPr>
                <w:sz w:val="24"/>
                <w:szCs w:val="24"/>
              </w:rPr>
              <w:t>Юртинское городское поселение</w:t>
            </w:r>
            <w:r w:rsidR="00B63DF4">
              <w:rPr>
                <w:sz w:val="24"/>
                <w:szCs w:val="24"/>
              </w:rPr>
              <w:t>"</w:t>
            </w:r>
            <w:r w:rsidR="00CE031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694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2025 год</w:t>
            </w:r>
            <w:r w:rsidR="00B63DF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  <w:p w:rsidR="0050694E" w:rsidRDefault="002C6001" w:rsidP="002C6001">
            <w:pPr>
              <w:ind w:left="1416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r w:rsidRPr="002C6001">
              <w:rPr>
                <w:color w:val="000000"/>
                <w:sz w:val="24"/>
                <w:szCs w:val="24"/>
              </w:rPr>
              <w:t>от 29 мая 2026 года № 31</w:t>
            </w:r>
            <w:r>
              <w:rPr>
                <w:color w:val="000000"/>
                <w:sz w:val="24"/>
                <w:szCs w:val="24"/>
              </w:rPr>
              <w:t>4</w:t>
            </w:r>
            <w:bookmarkEnd w:id="0"/>
          </w:p>
          <w:p w:rsidR="002C6001" w:rsidRPr="0050694E" w:rsidRDefault="002C6001" w:rsidP="002C6001">
            <w:pPr>
              <w:ind w:left="1416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47B3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7B3" w:rsidRPr="004B5422" w:rsidRDefault="00A347B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207A" w:rsidRDefault="0050694E" w:rsidP="00187BF1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Доходы </w:t>
      </w:r>
      <w:r w:rsidR="00386D52">
        <w:rPr>
          <w:rFonts w:eastAsia="Times New Roman" w:cs="Times New Roman"/>
          <w:color w:val="000000"/>
          <w:sz w:val="24"/>
          <w:szCs w:val="24"/>
          <w:lang w:eastAsia="ru-RU"/>
        </w:rPr>
        <w:t>бюджета Юртинского</w:t>
      </w:r>
      <w:r w:rsidR="00A3207A" w:rsidRPr="00A3207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B63DF4">
        <w:rPr>
          <w:rFonts w:eastAsia="Times New Roman" w:cs="Times New Roman"/>
          <w:color w:val="000000"/>
          <w:sz w:val="24"/>
          <w:szCs w:val="24"/>
          <w:lang w:eastAsia="ru-RU"/>
        </w:rPr>
        <w:t>"</w:t>
      </w:r>
      <w:r w:rsidR="00187BF1" w:rsidRPr="00CE031D">
        <w:rPr>
          <w:sz w:val="24"/>
          <w:szCs w:val="24"/>
        </w:rPr>
        <w:t>Юртинское городское поселение</w:t>
      </w:r>
      <w:r w:rsidR="00B63DF4">
        <w:rPr>
          <w:sz w:val="24"/>
          <w:szCs w:val="24"/>
        </w:rPr>
        <w:t>"</w:t>
      </w:r>
      <w:r w:rsidR="00187BF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 кодам классификации доходов бюджетов </w:t>
      </w:r>
      <w:r w:rsidR="00386D5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 </w:t>
      </w:r>
      <w:r w:rsidR="00386D52" w:rsidRPr="00A3207A">
        <w:rPr>
          <w:rFonts w:eastAsia="Times New Roman" w:cs="Times New Roman"/>
          <w:color w:val="000000"/>
          <w:sz w:val="24"/>
          <w:szCs w:val="24"/>
          <w:lang w:eastAsia="ru-RU"/>
        </w:rPr>
        <w:t>2025</w:t>
      </w:r>
      <w:r w:rsidR="00A3207A" w:rsidRPr="00A3207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386D52" w:rsidRDefault="00386D52" w:rsidP="00A3207A">
      <w:pPr>
        <w:jc w:val="right"/>
        <w:rPr>
          <w:sz w:val="24"/>
          <w:szCs w:val="24"/>
        </w:rPr>
      </w:pPr>
    </w:p>
    <w:p w:rsidR="00A3207A" w:rsidRPr="00A3207A" w:rsidRDefault="0053409C" w:rsidP="0053409C">
      <w:pPr>
        <w:ind w:right="-1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386D52">
        <w:rPr>
          <w:sz w:val="24"/>
          <w:szCs w:val="24"/>
        </w:rPr>
        <w:t xml:space="preserve">  </w:t>
      </w:r>
      <w:r w:rsidR="0050694E">
        <w:rPr>
          <w:sz w:val="24"/>
          <w:szCs w:val="24"/>
        </w:rPr>
        <w:t>Единица измерения: руб.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121"/>
        <w:gridCol w:w="336"/>
        <w:gridCol w:w="456"/>
        <w:gridCol w:w="936"/>
        <w:gridCol w:w="456"/>
        <w:gridCol w:w="696"/>
        <w:gridCol w:w="576"/>
        <w:gridCol w:w="1801"/>
      </w:tblGrid>
      <w:tr w:rsidR="0050694E" w:rsidRPr="00A3207A" w:rsidTr="0053409C">
        <w:trPr>
          <w:trHeight w:val="371"/>
          <w:tblHeader/>
        </w:trPr>
        <w:tc>
          <w:tcPr>
            <w:tcW w:w="340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694E" w:rsidRPr="00355C01" w:rsidRDefault="0050694E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0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457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694E" w:rsidRPr="00355C01" w:rsidRDefault="0050694E" w:rsidP="0050694E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0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  <w:hideMark/>
          </w:tcPr>
          <w:p w:rsidR="0050694E" w:rsidRPr="00355C01" w:rsidRDefault="0050694E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5C01">
              <w:rPr>
                <w:rFonts w:eastAsia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50694E" w:rsidRPr="00A3207A" w:rsidTr="0053409C">
        <w:trPr>
          <w:trHeight w:val="165"/>
          <w:tblHeader/>
        </w:trPr>
        <w:tc>
          <w:tcPr>
            <w:tcW w:w="3403" w:type="dxa"/>
            <w:vMerge/>
            <w:shd w:val="clear" w:color="auto" w:fill="auto"/>
            <w:vAlign w:val="center"/>
          </w:tcPr>
          <w:p w:rsidR="0050694E" w:rsidRPr="00A3207A" w:rsidRDefault="0050694E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50694E" w:rsidRPr="00A3207A" w:rsidRDefault="0050694E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главного админи-стратора доходов</w:t>
            </w:r>
          </w:p>
        </w:tc>
        <w:tc>
          <w:tcPr>
            <w:tcW w:w="3456" w:type="dxa"/>
            <w:gridSpan w:val="6"/>
            <w:shd w:val="clear" w:color="auto" w:fill="auto"/>
            <w:vAlign w:val="center"/>
          </w:tcPr>
          <w:p w:rsidR="0050694E" w:rsidRPr="00A3207A" w:rsidRDefault="0050694E" w:rsidP="00CF1A4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доходов бюджета</w:t>
            </w:r>
          </w:p>
        </w:tc>
        <w:tc>
          <w:tcPr>
            <w:tcW w:w="1801" w:type="dxa"/>
            <w:vMerge/>
            <w:shd w:val="clear" w:color="auto" w:fill="auto"/>
            <w:noWrap/>
            <w:vAlign w:val="center"/>
          </w:tcPr>
          <w:p w:rsidR="0050694E" w:rsidRPr="00A3207A" w:rsidRDefault="0050694E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422" w:rsidRPr="00A3207A" w:rsidTr="0053409C">
        <w:trPr>
          <w:trHeight w:val="510"/>
        </w:trPr>
        <w:tc>
          <w:tcPr>
            <w:tcW w:w="3403" w:type="dxa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4B5422" w:rsidRPr="0013125E" w:rsidRDefault="004B5422" w:rsidP="002F3D90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347B3"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2F3D90"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463 780,25</w:t>
            </w:r>
          </w:p>
        </w:tc>
      </w:tr>
      <w:tr w:rsidR="0035182F" w:rsidRPr="00A3207A" w:rsidTr="0053409C">
        <w:trPr>
          <w:trHeight w:val="28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35182F" w:rsidRPr="0013125E" w:rsidRDefault="0035182F" w:rsidP="00617ECC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82F" w:rsidRPr="00A3207A" w:rsidTr="0053409C">
        <w:trPr>
          <w:trHeight w:val="37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13125E" w:rsidRDefault="0035182F" w:rsidP="0067215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672157" w:rsidRPr="0013125E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169 757,18</w:t>
            </w:r>
          </w:p>
        </w:tc>
      </w:tr>
      <w:tr w:rsidR="0035182F" w:rsidRPr="00A3207A" w:rsidTr="0053409C">
        <w:trPr>
          <w:trHeight w:val="189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13125E" w:rsidRDefault="00672157" w:rsidP="00EE56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125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EE567A" w:rsidRPr="0013125E">
              <w:rPr>
                <w:rFonts w:eastAsia="Times New Roman" w:cs="Times New Roman"/>
                <w:sz w:val="24"/>
                <w:szCs w:val="24"/>
                <w:lang w:eastAsia="ru-RU"/>
              </w:rPr>
              <w:t> 681 066,31</w:t>
            </w:r>
          </w:p>
        </w:tc>
      </w:tr>
      <w:tr w:rsidR="0035182F" w:rsidRPr="00A3207A" w:rsidTr="0053409C">
        <w:trPr>
          <w:trHeight w:val="382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13125E" w:rsidRDefault="00672157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3125E">
              <w:rPr>
                <w:rFonts w:eastAsia="Times New Roman" w:cs="Times New Roman"/>
                <w:sz w:val="24"/>
                <w:szCs w:val="24"/>
                <w:lang w:eastAsia="ru-RU"/>
              </w:rPr>
              <w:t>7 346,40</w:t>
            </w:r>
          </w:p>
        </w:tc>
      </w:tr>
      <w:tr w:rsidR="0035182F" w:rsidRPr="00A3207A" w:rsidTr="0053409C">
        <w:trPr>
          <w:trHeight w:val="189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Российской Федерации (в части суммы налога,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617E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  <w:r w:rsidR="00481F25"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856</w:t>
            </w:r>
            <w:r w:rsidR="0035182F"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35182F" w:rsidRPr="00A3207A" w:rsidTr="0053409C">
        <w:trPr>
          <w:trHeight w:val="72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EE567A" w:rsidP="00EA192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  <w:r w:rsidR="00EA1923"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 069,97</w:t>
            </w:r>
          </w:p>
        </w:tc>
      </w:tr>
      <w:tr w:rsidR="0035182F" w:rsidRPr="00A3207A" w:rsidTr="0053409C">
        <w:trPr>
          <w:trHeight w:val="1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C3C09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10 782,00</w:t>
            </w:r>
          </w:p>
        </w:tc>
      </w:tr>
      <w:tr w:rsidR="0035182F" w:rsidRPr="00A3207A" w:rsidTr="0053409C">
        <w:trPr>
          <w:trHeight w:val="23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2025года,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 также в части суммы налога, не превышающей 312тысяч рублей за налоговые периоды после 1 января 2025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617ECC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81F25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965,50</w:t>
            </w:r>
          </w:p>
        </w:tc>
      </w:tr>
      <w:tr w:rsidR="0035182F" w:rsidRPr="00A3207A" w:rsidTr="0053409C">
        <w:trPr>
          <w:trHeight w:val="141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61 871,40</w:t>
            </w:r>
          </w:p>
        </w:tc>
      </w:tr>
      <w:tr w:rsidR="0035182F" w:rsidRPr="00A3207A" w:rsidTr="0053409C">
        <w:trPr>
          <w:trHeight w:val="645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617ECC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  <w:r w:rsidR="0035182F"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доходов в виде дивидендов, источником которых является налоговый агент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617EC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114,68</w:t>
            </w:r>
          </w:p>
        </w:tc>
      </w:tr>
      <w:tr w:rsidR="0035182F" w:rsidRPr="00A3207A" w:rsidTr="0053409C">
        <w:trPr>
          <w:trHeight w:val="99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="00617ECC">
              <w:rPr>
                <w:rFonts w:eastAsia="Times New Roman" w:cs="Times New Roman"/>
                <w:sz w:val="24"/>
                <w:szCs w:val="24"/>
                <w:lang w:eastAsia="ru-RU"/>
              </w:rPr>
              <w:t>алог на доходы физических лиц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отношении выплат за участие в СВО, а также для сумм северных надбавок и районных коэффициентов работников Крайнего Севера и приравненных к нему местностей (п.6.1,6.2,ст. 210, п.1.2 ст. 224 НК)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617ECC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sz w:val="24"/>
                <w:szCs w:val="24"/>
                <w:lang w:eastAsia="ru-RU"/>
              </w:rPr>
              <w:t>1 332 466,30</w:t>
            </w:r>
          </w:p>
        </w:tc>
      </w:tr>
      <w:tr w:rsidR="0035182F" w:rsidRPr="00A3207A" w:rsidTr="0053409C">
        <w:trPr>
          <w:trHeight w:val="100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НАЛОГИ НА ТОВАРЫ (РАБОТЫ, УСЛУГИ), РЕАЛИЗУЕМЫЕ НА ТЕРРИТОРИИ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F86915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6915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022 933</w:t>
            </w: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F86915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35182F" w:rsidRPr="00A3207A" w:rsidTr="0053409C">
        <w:trPr>
          <w:trHeight w:val="157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2 548 025,55</w:t>
            </w:r>
          </w:p>
        </w:tc>
      </w:tr>
      <w:tr w:rsidR="0035182F" w:rsidRPr="00A3207A" w:rsidTr="0053409C">
        <w:trPr>
          <w:trHeight w:val="22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14 909,47</w:t>
            </w:r>
          </w:p>
        </w:tc>
      </w:tr>
      <w:tr w:rsidR="0035182F" w:rsidRPr="00A3207A" w:rsidTr="0053409C">
        <w:trPr>
          <w:trHeight w:val="22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автомобильный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2 714 767,09</w:t>
            </w:r>
          </w:p>
        </w:tc>
      </w:tr>
      <w:tr w:rsidR="0035182F" w:rsidRPr="00A3207A" w:rsidTr="0053409C">
        <w:trPr>
          <w:trHeight w:val="22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прямогонный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местные бюджеты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02260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  <w:r w:rsidR="00F86915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54 768,39</w:t>
            </w:r>
          </w:p>
        </w:tc>
      </w:tr>
      <w:tr w:rsidR="0035182F" w:rsidRPr="00A3207A" w:rsidTr="0053409C">
        <w:trPr>
          <w:trHeight w:val="4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10 782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182F" w:rsidRPr="00A3207A" w:rsidTr="0053409C">
        <w:trPr>
          <w:trHeight w:val="36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F86915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86915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609 966,68</w:t>
            </w:r>
          </w:p>
        </w:tc>
      </w:tr>
      <w:tr w:rsidR="0035182F" w:rsidRPr="00A3207A" w:rsidTr="0053409C">
        <w:trPr>
          <w:trHeight w:val="36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86915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051 531,06</w:t>
            </w:r>
          </w:p>
        </w:tc>
      </w:tr>
      <w:tr w:rsidR="0035182F" w:rsidRPr="00A3207A" w:rsidTr="0053409C">
        <w:trPr>
          <w:trHeight w:val="10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1 051 531,06</w:t>
            </w:r>
          </w:p>
        </w:tc>
      </w:tr>
      <w:tr w:rsidR="0035182F" w:rsidRPr="00A3207A" w:rsidTr="0053409C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F86915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86915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558 435,62</w:t>
            </w:r>
          </w:p>
        </w:tc>
      </w:tr>
      <w:tr w:rsidR="0035182F" w:rsidRPr="00A3207A" w:rsidTr="0053409C">
        <w:trPr>
          <w:trHeight w:val="33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941 998,09</w:t>
            </w:r>
          </w:p>
        </w:tc>
      </w:tr>
      <w:tr w:rsidR="0035182F" w:rsidRPr="00A3207A" w:rsidTr="0053409C">
        <w:trPr>
          <w:trHeight w:val="75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</w:t>
            </w:r>
            <w:r w:rsidR="0053409C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границах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городских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06033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941 998,09</w:t>
            </w:r>
          </w:p>
        </w:tc>
      </w:tr>
      <w:tr w:rsidR="0035182F" w:rsidRPr="00A3207A" w:rsidTr="0053409C">
        <w:trPr>
          <w:trHeight w:val="33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616 437,53</w:t>
            </w:r>
          </w:p>
        </w:tc>
      </w:tr>
      <w:tr w:rsidR="0035182F" w:rsidRPr="00A3207A" w:rsidTr="0053409C">
        <w:trPr>
          <w:trHeight w:val="10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расположенным </w:t>
            </w:r>
            <w:r w:rsidR="0053409C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границах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городских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06043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86915" w:rsidP="00F8691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616 437,53</w:t>
            </w:r>
          </w:p>
        </w:tc>
      </w:tr>
      <w:tr w:rsidR="0035182F" w:rsidRPr="00A3207A" w:rsidTr="0053409C">
        <w:trPr>
          <w:trHeight w:val="123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по нормативу, установленному БК РФ, распределяемые Федеральным казначейством между бюджетами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A2624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2624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35 333,38</w:t>
            </w:r>
          </w:p>
        </w:tc>
      </w:tr>
      <w:tr w:rsidR="0035182F" w:rsidRPr="00A3207A" w:rsidTr="0053409C">
        <w:trPr>
          <w:trHeight w:val="1941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10123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0131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F71B20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2 800,00</w:t>
            </w:r>
          </w:p>
        </w:tc>
      </w:tr>
      <w:tr w:rsidR="0035182F" w:rsidRPr="00A3207A" w:rsidTr="0053409C">
        <w:trPr>
          <w:trHeight w:val="40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19 430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182F" w:rsidRPr="00A3207A" w:rsidTr="0053409C">
        <w:trPr>
          <w:trHeight w:val="150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04020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19 430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182F" w:rsidRPr="00A3207A" w:rsidTr="0053409C">
        <w:trPr>
          <w:trHeight w:val="115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A2624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954 035,54</w:t>
            </w:r>
          </w:p>
        </w:tc>
      </w:tr>
      <w:tr w:rsidR="0035182F" w:rsidRPr="00A3207A" w:rsidTr="0053409C">
        <w:trPr>
          <w:trHeight w:val="213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377 927,41</w:t>
            </w:r>
          </w:p>
        </w:tc>
      </w:tr>
      <w:tr w:rsidR="0035182F" w:rsidRPr="00A3207A" w:rsidTr="0053409C">
        <w:trPr>
          <w:trHeight w:val="66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377 927,41</w:t>
            </w:r>
          </w:p>
        </w:tc>
      </w:tr>
      <w:tr w:rsidR="0035182F" w:rsidRPr="00A3207A" w:rsidTr="0053409C">
        <w:trPr>
          <w:trHeight w:val="79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A2624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576 108,13</w:t>
            </w:r>
          </w:p>
        </w:tc>
      </w:tr>
      <w:tr w:rsidR="0035182F" w:rsidRPr="00A3207A" w:rsidTr="0053409C">
        <w:trPr>
          <w:trHeight w:val="7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2624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576 108,13</w:t>
            </w:r>
          </w:p>
        </w:tc>
      </w:tr>
      <w:tr w:rsidR="0035182F" w:rsidRPr="00A3207A" w:rsidTr="0053409C">
        <w:trPr>
          <w:trHeight w:val="57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 материальных активов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A2624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="00A2624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807,57</w:t>
            </w:r>
          </w:p>
        </w:tc>
      </w:tr>
      <w:tr w:rsidR="0035182F" w:rsidRPr="00A3207A" w:rsidTr="0053409C">
        <w:trPr>
          <w:trHeight w:val="76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</w:t>
            </w:r>
            <w:r w:rsidR="00DD0B8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муниципальной собственности (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казенных)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53409C">
        <w:trPr>
          <w:trHeight w:val="67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r w:rsidR="00DD0B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имущества, находящегося в собственности городских </w:t>
            </w:r>
            <w:r w:rsidR="0053409C"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поселений (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исключением движимого имущества муниципальных бюджетных </w:t>
            </w:r>
            <w:r w:rsidR="0053409C"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 автономных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53409C">
        <w:trPr>
          <w:trHeight w:val="382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Доходы от продажи земельных участков, находящихся в собственности поселений (за исключением земельных участков муниципальных автономных учреждений).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890F16" w:rsidP="001640B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32 807,57</w:t>
            </w:r>
          </w:p>
        </w:tc>
      </w:tr>
      <w:tr w:rsidR="0035182F" w:rsidRPr="00A3207A" w:rsidTr="0053409C">
        <w:trPr>
          <w:trHeight w:val="79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541BA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541BA8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142,19</w:t>
            </w:r>
          </w:p>
        </w:tc>
      </w:tr>
      <w:tr w:rsidR="0035182F" w:rsidRPr="00A3207A" w:rsidTr="0053409C">
        <w:trPr>
          <w:trHeight w:val="99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541BA8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32 142,19</w:t>
            </w:r>
          </w:p>
        </w:tc>
      </w:tr>
      <w:tr w:rsidR="0035182F" w:rsidRPr="00A3207A" w:rsidTr="0053409C">
        <w:trPr>
          <w:trHeight w:val="619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06025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541BA8" w:rsidP="00541BA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665,38</w:t>
            </w:r>
          </w:p>
        </w:tc>
      </w:tr>
      <w:tr w:rsidR="002035C8" w:rsidRPr="00A3207A" w:rsidTr="0053409C">
        <w:trPr>
          <w:trHeight w:val="1215"/>
        </w:trPr>
        <w:tc>
          <w:tcPr>
            <w:tcW w:w="3403" w:type="dxa"/>
            <w:shd w:val="clear" w:color="auto" w:fill="auto"/>
            <w:vAlign w:val="center"/>
          </w:tcPr>
          <w:p w:rsidR="002035C8" w:rsidRPr="002035C8" w:rsidRDefault="002035C8" w:rsidP="001D33AD">
            <w:pPr>
              <w:ind w:firstLineChars="200" w:firstLine="48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2035C8">
              <w:rPr>
                <w:rFonts w:cs="Times New Roman"/>
                <w:color w:val="000000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</w:t>
            </w:r>
            <w:r w:rsidRPr="002035C8">
              <w:rPr>
                <w:rFonts w:cs="Times New Roman"/>
                <w:color w:val="000000"/>
                <w:sz w:val="24"/>
                <w:szCs w:val="24"/>
              </w:rPr>
              <w:lastRenderedPageBreak/>
              <w:t>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07000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2035C8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2035C8" w:rsidRPr="00481F25" w:rsidRDefault="002035C8" w:rsidP="00541BA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2 408,18</w:t>
            </w:r>
          </w:p>
        </w:tc>
      </w:tr>
      <w:tr w:rsidR="001D33AD" w:rsidRPr="00A3207A" w:rsidTr="0053409C">
        <w:trPr>
          <w:trHeight w:val="760"/>
        </w:trPr>
        <w:tc>
          <w:tcPr>
            <w:tcW w:w="3403" w:type="dxa"/>
            <w:shd w:val="clear" w:color="auto" w:fill="auto"/>
            <w:vAlign w:val="center"/>
          </w:tcPr>
          <w:p w:rsidR="001D33AD" w:rsidRPr="002035C8" w:rsidRDefault="001D33AD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35C8">
              <w:rPr>
                <w:rFonts w:eastAsia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07090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1D33AD" w:rsidRPr="00A3207A" w:rsidRDefault="002035C8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1D33AD" w:rsidRPr="00481F25" w:rsidRDefault="002035C8" w:rsidP="00541BA8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2 408,18</w:t>
            </w:r>
          </w:p>
        </w:tc>
      </w:tr>
      <w:tr w:rsidR="0035182F" w:rsidRPr="00A3207A" w:rsidTr="0053409C">
        <w:trPr>
          <w:trHeight w:val="43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890F16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503 526,00</w:t>
            </w:r>
          </w:p>
        </w:tc>
      </w:tr>
      <w:tr w:rsidR="00890F16" w:rsidRPr="00A3207A" w:rsidTr="0053409C">
        <w:trPr>
          <w:trHeight w:val="375"/>
        </w:trPr>
        <w:tc>
          <w:tcPr>
            <w:tcW w:w="3403" w:type="dxa"/>
            <w:shd w:val="clear" w:color="auto" w:fill="auto"/>
            <w:noWrap/>
          </w:tcPr>
          <w:p w:rsidR="00890F16" w:rsidRPr="00890F16" w:rsidRDefault="00890F16" w:rsidP="00890F16">
            <w:pPr>
              <w:rPr>
                <w:sz w:val="24"/>
                <w:szCs w:val="24"/>
              </w:rPr>
            </w:pPr>
            <w:r w:rsidRPr="00890F16">
              <w:rPr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890F16" w:rsidRPr="00481F25" w:rsidRDefault="00890F16" w:rsidP="00890F16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3 526,00</w:t>
            </w:r>
          </w:p>
        </w:tc>
      </w:tr>
      <w:tr w:rsidR="00890F16" w:rsidRPr="00A3207A" w:rsidTr="0053409C">
        <w:trPr>
          <w:trHeight w:val="375"/>
        </w:trPr>
        <w:tc>
          <w:tcPr>
            <w:tcW w:w="3403" w:type="dxa"/>
            <w:shd w:val="clear" w:color="auto" w:fill="auto"/>
            <w:noWrap/>
          </w:tcPr>
          <w:p w:rsidR="00890F16" w:rsidRPr="00890F16" w:rsidRDefault="00890F16" w:rsidP="00890F16">
            <w:pPr>
              <w:rPr>
                <w:sz w:val="24"/>
                <w:szCs w:val="24"/>
              </w:rPr>
            </w:pPr>
            <w:r w:rsidRPr="00890F16">
              <w:rPr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01050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890F16" w:rsidRPr="00A3207A" w:rsidRDefault="00890F16" w:rsidP="00890F16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01" w:type="dxa"/>
            <w:shd w:val="clear" w:color="auto" w:fill="auto"/>
            <w:noWrap/>
            <w:vAlign w:val="center"/>
          </w:tcPr>
          <w:p w:rsidR="00890F16" w:rsidRPr="00481F25" w:rsidRDefault="00890F16" w:rsidP="00890F16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3 526,00</w:t>
            </w:r>
          </w:p>
        </w:tc>
      </w:tr>
      <w:tr w:rsidR="0035182F" w:rsidRPr="00A3207A" w:rsidTr="0053409C">
        <w:trPr>
          <w:trHeight w:val="375"/>
        </w:trPr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53409C">
        <w:trPr>
          <w:trHeight w:val="49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53409C">
        <w:trPr>
          <w:trHeight w:val="36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839</w:t>
            </w: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35182F" w:rsidRPr="00A3207A" w:rsidTr="0053409C">
        <w:trPr>
          <w:trHeight w:val="76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EA1923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EA192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820 897,19</w:t>
            </w:r>
          </w:p>
        </w:tc>
      </w:tr>
      <w:tr w:rsidR="0035182F" w:rsidRPr="00A3207A" w:rsidTr="0053409C">
        <w:trPr>
          <w:trHeight w:val="51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53409C">
        <w:trPr>
          <w:trHeight w:val="51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53409C">
        <w:trPr>
          <w:trHeight w:val="60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19 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53409C">
        <w:trPr>
          <w:trHeight w:val="840"/>
        </w:trPr>
        <w:tc>
          <w:tcPr>
            <w:tcW w:w="3403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форме дотаций  на поддержку мер по обеспечению сбалансированности бюджетов 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2 160 600,</w:t>
            </w:r>
            <w:r w:rsidR="0035182F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35182F" w:rsidRPr="00A3207A" w:rsidTr="0053409C">
        <w:trPr>
          <w:trHeight w:val="75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5 9</w:t>
            </w:r>
            <w:r w:rsidR="00A347B3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04 697,19</w:t>
            </w:r>
          </w:p>
        </w:tc>
      </w:tr>
      <w:tr w:rsidR="0035182F" w:rsidRPr="00A3207A" w:rsidTr="0053409C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04 697,19</w:t>
            </w:r>
          </w:p>
        </w:tc>
      </w:tr>
      <w:tr w:rsidR="0035182F" w:rsidRPr="00A3207A" w:rsidTr="0053409C">
        <w:trPr>
          <w:trHeight w:val="25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5 9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347B3"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5182F" w:rsidRPr="00A3207A" w:rsidTr="0053409C">
        <w:trPr>
          <w:trHeight w:val="57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625 400,00</w:t>
            </w:r>
          </w:p>
        </w:tc>
      </w:tr>
      <w:tr w:rsidR="0035182F" w:rsidRPr="00A3207A" w:rsidTr="0053409C">
        <w:trPr>
          <w:trHeight w:val="88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53409C">
        <w:trPr>
          <w:trHeight w:val="10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53409C">
        <w:trPr>
          <w:trHeight w:val="975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53409C">
        <w:trPr>
          <w:trHeight w:val="108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поселений на осуществление отдельных областных государственных полномочий в сфере водоснабжения и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водоотведения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53409C">
        <w:trPr>
          <w:trHeight w:val="24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53409C">
        <w:trPr>
          <w:trHeight w:val="174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53409C">
        <w:trPr>
          <w:trHeight w:val="720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942,15</w:t>
            </w:r>
          </w:p>
        </w:tc>
      </w:tr>
      <w:tr w:rsidR="0035182F" w:rsidRPr="00A3207A" w:rsidTr="0053409C">
        <w:trPr>
          <w:trHeight w:val="379"/>
        </w:trPr>
        <w:tc>
          <w:tcPr>
            <w:tcW w:w="3403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1" w:type="dxa"/>
            <w:shd w:val="clear" w:color="auto" w:fill="auto"/>
            <w:noWrap/>
            <w:vAlign w:val="center"/>
            <w:hideMark/>
          </w:tcPr>
          <w:p w:rsidR="0035182F" w:rsidRPr="00481F25" w:rsidRDefault="00A347B3" w:rsidP="00D57D7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41</w:t>
            </w:r>
            <w:r w:rsidR="00AA0DA6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D57D7D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A0DA6" w:rsidRPr="00481F2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85 619,59</w:t>
            </w:r>
          </w:p>
        </w:tc>
      </w:tr>
    </w:tbl>
    <w:p w:rsidR="002F50FC" w:rsidRDefault="002F50FC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53409C" w:rsidRDefault="0053409C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53409C" w:rsidRDefault="0053409C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386D52" w:rsidRDefault="00386D52" w:rsidP="0053409C">
      <w:pPr>
        <w:ind w:left="-142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И. о. начальника Финансового управления </w:t>
      </w:r>
    </w:p>
    <w:p w:rsidR="00A3207A" w:rsidRPr="00A3207A" w:rsidRDefault="00386D52" w:rsidP="0053409C">
      <w:pPr>
        <w:ind w:left="-142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Тайшетского округа</w:t>
      </w:r>
      <w:r w:rsidR="00A3207A" w:rsidRPr="00A3207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    </w:t>
      </w:r>
      <w:r w:rsidR="00A3207A" w:rsidRPr="00A3207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</w:t>
      </w:r>
      <w:r>
        <w:rPr>
          <w:rFonts w:eastAsia="Times New Roman" w:cs="Times New Roman"/>
          <w:bCs/>
          <w:sz w:val="24"/>
          <w:szCs w:val="24"/>
          <w:lang w:eastAsia="ru-RU"/>
        </w:rPr>
        <w:t xml:space="preserve">                                 </w:t>
      </w:r>
      <w:r w:rsidR="00A3207A" w:rsidRPr="00A3207A">
        <w:rPr>
          <w:rFonts w:eastAsia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eastAsia="Times New Roman" w:cs="Times New Roman"/>
          <w:bCs/>
          <w:sz w:val="24"/>
          <w:szCs w:val="24"/>
          <w:lang w:eastAsia="ru-RU"/>
        </w:rPr>
        <w:t>О.В. Фокина</w:t>
      </w:r>
    </w:p>
    <w:sectPr w:rsidR="00A3207A" w:rsidRPr="00A3207A" w:rsidSect="0053409C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CA7" w:rsidRDefault="00A44CA7" w:rsidP="00DB5AB0">
      <w:r>
        <w:separator/>
      </w:r>
    </w:p>
  </w:endnote>
  <w:endnote w:type="continuationSeparator" w:id="0">
    <w:p w:rsidR="00A44CA7" w:rsidRDefault="00A44CA7" w:rsidP="00DB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CA7" w:rsidRDefault="00A44CA7" w:rsidP="00DB5AB0">
      <w:r>
        <w:separator/>
      </w:r>
    </w:p>
  </w:footnote>
  <w:footnote w:type="continuationSeparator" w:id="0">
    <w:p w:rsidR="00A44CA7" w:rsidRDefault="00A44CA7" w:rsidP="00DB5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806194"/>
      <w:docPartObj>
        <w:docPartGallery w:val="Page Numbers (Top of Page)"/>
        <w:docPartUnique/>
      </w:docPartObj>
    </w:sdtPr>
    <w:sdtEndPr/>
    <w:sdtContent>
      <w:p w:rsidR="00DB5AB0" w:rsidRDefault="00DB5A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001">
          <w:rPr>
            <w:noProof/>
          </w:rPr>
          <w:t>1</w:t>
        </w:r>
        <w:r>
          <w:fldChar w:fldCharType="end"/>
        </w:r>
      </w:p>
    </w:sdtContent>
  </w:sdt>
  <w:p w:rsidR="00DB5AB0" w:rsidRDefault="00DB5A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22"/>
    <w:rsid w:val="00074E87"/>
    <w:rsid w:val="00126CCA"/>
    <w:rsid w:val="0013125E"/>
    <w:rsid w:val="0015174D"/>
    <w:rsid w:val="001640B6"/>
    <w:rsid w:val="00187BF1"/>
    <w:rsid w:val="001D33AD"/>
    <w:rsid w:val="001F779D"/>
    <w:rsid w:val="002035C8"/>
    <w:rsid w:val="002C6001"/>
    <w:rsid w:val="002F3D90"/>
    <w:rsid w:val="002F50FC"/>
    <w:rsid w:val="0035182F"/>
    <w:rsid w:val="00355C01"/>
    <w:rsid w:val="0036468B"/>
    <w:rsid w:val="00386D52"/>
    <w:rsid w:val="003C28A3"/>
    <w:rsid w:val="00435453"/>
    <w:rsid w:val="00442D5D"/>
    <w:rsid w:val="00481F25"/>
    <w:rsid w:val="004B5422"/>
    <w:rsid w:val="0050694E"/>
    <w:rsid w:val="0053409C"/>
    <w:rsid w:val="00541BA8"/>
    <w:rsid w:val="005948E9"/>
    <w:rsid w:val="00617ECC"/>
    <w:rsid w:val="00672157"/>
    <w:rsid w:val="00737196"/>
    <w:rsid w:val="007C56F9"/>
    <w:rsid w:val="00890F16"/>
    <w:rsid w:val="009C4CD8"/>
    <w:rsid w:val="00A26243"/>
    <w:rsid w:val="00A3207A"/>
    <w:rsid w:val="00A347B3"/>
    <w:rsid w:val="00A44CA7"/>
    <w:rsid w:val="00AA0DA6"/>
    <w:rsid w:val="00AC3C09"/>
    <w:rsid w:val="00B63DF4"/>
    <w:rsid w:val="00B77267"/>
    <w:rsid w:val="00C35EF7"/>
    <w:rsid w:val="00C43A44"/>
    <w:rsid w:val="00CE031D"/>
    <w:rsid w:val="00CF1A42"/>
    <w:rsid w:val="00D57D7D"/>
    <w:rsid w:val="00DB5AB0"/>
    <w:rsid w:val="00DD0B8F"/>
    <w:rsid w:val="00EA1923"/>
    <w:rsid w:val="00EE567A"/>
    <w:rsid w:val="00F71B20"/>
    <w:rsid w:val="00F8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D72F1"/>
  <w15:docId w15:val="{57AE6E35-E4C7-4F3E-976C-A9FD2D50E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4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5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B5A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5AB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B5A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5AB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75BF3-D47D-4BC2-87B2-39FE19338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11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Наталья Савкина</cp:lastModifiedBy>
  <cp:revision>38</cp:revision>
  <cp:lastPrinted>2026-04-29T09:19:00Z</cp:lastPrinted>
  <dcterms:created xsi:type="dcterms:W3CDTF">2025-10-13T02:33:00Z</dcterms:created>
  <dcterms:modified xsi:type="dcterms:W3CDTF">2026-06-04T08:22:00Z</dcterms:modified>
</cp:coreProperties>
</file>